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234FA" w14:textId="5F771CAE" w:rsidR="00A045DE" w:rsidRDefault="00A045DE" w:rsidP="00A045DE">
      <w:pPr>
        <w:jc w:val="center"/>
        <w:rPr>
          <w:rFonts w:ascii="Aparajita" w:hAnsi="Aparajita" w:cs="Aparajita"/>
          <w:sz w:val="48"/>
          <w:szCs w:val="48"/>
        </w:rPr>
      </w:pPr>
      <w:r w:rsidRPr="00A045DE">
        <w:rPr>
          <w:rFonts w:ascii="Aparajita" w:hAnsi="Aparajita" w:cs="Aparajita"/>
          <w:sz w:val="48"/>
          <w:szCs w:val="48"/>
        </w:rPr>
        <w:t xml:space="preserve">Storyboard </w:t>
      </w:r>
    </w:p>
    <w:p w14:paraId="5CA0030A" w14:textId="77777777" w:rsidR="00A045DE" w:rsidRPr="00A045DE" w:rsidRDefault="00A045DE" w:rsidP="00A045DE">
      <w:pPr>
        <w:jc w:val="center"/>
        <w:rPr>
          <w:rFonts w:ascii="Aparajita" w:hAnsi="Aparajita" w:cs="Aparajita"/>
          <w:b/>
          <w:bCs/>
          <w:sz w:val="36"/>
          <w:szCs w:val="36"/>
        </w:rPr>
      </w:pPr>
      <w:r w:rsidRPr="00A045DE">
        <w:rPr>
          <w:rFonts w:ascii="Aparajita" w:hAnsi="Aparajita" w:cs="Aparajita"/>
          <w:b/>
          <w:bCs/>
          <w:sz w:val="36"/>
          <w:szCs w:val="36"/>
        </w:rPr>
        <w:t xml:space="preserve">Historia del Juego – </w:t>
      </w:r>
      <w:r w:rsidRPr="00A045DE">
        <w:rPr>
          <w:rFonts w:ascii="Aparajita" w:hAnsi="Aparajita" w:cs="Aparajita"/>
          <w:b/>
          <w:bCs/>
          <w:i/>
          <w:iCs/>
          <w:sz w:val="36"/>
          <w:szCs w:val="36"/>
        </w:rPr>
        <w:t>Mercado Exprés</w:t>
      </w:r>
    </w:p>
    <w:p w14:paraId="5BB25369" w14:textId="0CCF1E00" w:rsidR="00A045DE" w:rsidRPr="00A045DE" w:rsidRDefault="00A045DE" w:rsidP="00A045DE">
      <w:pPr>
        <w:jc w:val="center"/>
        <w:rPr>
          <w:rFonts w:ascii="Aparajita" w:hAnsi="Aparajita" w:cs="Aparajita"/>
          <w:sz w:val="24"/>
          <w:szCs w:val="24"/>
        </w:rPr>
      </w:pPr>
      <w:r w:rsidRPr="00A045DE">
        <w:rPr>
          <w:rFonts w:ascii="Aparajita" w:hAnsi="Aparajita" w:cs="Aparajita"/>
          <w:sz w:val="24"/>
          <w:szCs w:val="24"/>
        </w:rPr>
        <w:t>El protagonista recibe una carta de su abuelo, quien le deja un reto especial: aprender a tomar decisiones económicas mientras administra recursos. Para lograrlo, deberá superar tres niveles en el “Mercado Exprés”, un lugar lleno de desafíos donde cada acción tiene consecuencias.</w:t>
      </w:r>
      <w:r w:rsidRPr="00A045DE">
        <w:rPr>
          <w:rFonts w:ascii="Aparajita" w:hAnsi="Aparajita" w:cs="Aparajita"/>
          <w:sz w:val="24"/>
          <w:szCs w:val="24"/>
        </w:rPr>
        <w:br/>
        <w:t>El objetivo final es aprender que las decisiones financieras correctas permiten alcanzar metas y superar dificultades.</w:t>
      </w:r>
    </w:p>
    <w:p w14:paraId="197D83B2" w14:textId="77777777" w:rsidR="00A045DE" w:rsidRPr="00A045DE" w:rsidRDefault="00A045DE" w:rsidP="00A045DE">
      <w:pPr>
        <w:jc w:val="both"/>
        <w:rPr>
          <w:rFonts w:ascii="Aparajita" w:hAnsi="Aparajita" w:cs="Aparajita"/>
          <w:b/>
          <w:bCs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  <w:highlight w:val="lightGray"/>
        </w:rPr>
        <w:t>Nivel 1</w:t>
      </w:r>
      <w:r w:rsidRPr="00A045DE">
        <w:rPr>
          <w:rFonts w:ascii="Aparajita" w:hAnsi="Aparajita" w:cs="Aparajita"/>
          <w:b/>
          <w:bCs/>
          <w:sz w:val="28"/>
          <w:szCs w:val="28"/>
        </w:rPr>
        <w:t xml:space="preserve"> – El legado del abuelo</w:t>
      </w:r>
    </w:p>
    <w:p w14:paraId="7F31FE7B" w14:textId="77777777" w:rsidR="00A045DE" w:rsidRPr="00A045DE" w:rsidRDefault="00A045DE" w:rsidP="00A045DE">
      <w:pPr>
        <w:numPr>
          <w:ilvl w:val="0"/>
          <w:numId w:val="1"/>
        </w:numPr>
        <w:jc w:val="both"/>
        <w:rPr>
          <w:rFonts w:ascii="Aparajita" w:hAnsi="Aparajita" w:cs="Aparajita"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</w:rPr>
        <w:t>Historia</w:t>
      </w:r>
      <w:r w:rsidRPr="00A045DE">
        <w:rPr>
          <w:rFonts w:ascii="Aparajita" w:hAnsi="Aparajita" w:cs="Aparajita"/>
          <w:sz w:val="28"/>
          <w:szCs w:val="28"/>
        </w:rPr>
        <w:t>: El protagonista entra en la oficina de su abuelo y encuentra una carta con un acertijo. El abuelo le ha dejado una llave escondida.</w:t>
      </w:r>
    </w:p>
    <w:p w14:paraId="3BFCA514" w14:textId="77777777" w:rsidR="00A045DE" w:rsidRPr="00A045DE" w:rsidRDefault="00A045DE" w:rsidP="00A045DE">
      <w:pPr>
        <w:numPr>
          <w:ilvl w:val="0"/>
          <w:numId w:val="1"/>
        </w:numPr>
        <w:jc w:val="both"/>
        <w:rPr>
          <w:rFonts w:ascii="Aparajita" w:hAnsi="Aparajita" w:cs="Aparajita"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</w:rPr>
        <w:t>Objetivo</w:t>
      </w:r>
      <w:r w:rsidRPr="00A045DE">
        <w:rPr>
          <w:rFonts w:ascii="Aparajita" w:hAnsi="Aparajita" w:cs="Aparajita"/>
          <w:sz w:val="28"/>
          <w:szCs w:val="28"/>
        </w:rPr>
        <w:t>: Resolver la pista, encontrar la llave y abrir la puerta.</w:t>
      </w:r>
    </w:p>
    <w:p w14:paraId="6655B56C" w14:textId="77777777" w:rsidR="00A045DE" w:rsidRDefault="00A045DE" w:rsidP="00A045DE">
      <w:pPr>
        <w:numPr>
          <w:ilvl w:val="0"/>
          <w:numId w:val="1"/>
        </w:numPr>
        <w:jc w:val="both"/>
        <w:rPr>
          <w:rFonts w:ascii="Aparajita" w:hAnsi="Aparajita" w:cs="Aparajita"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</w:rPr>
        <w:t>Enseñanza</w:t>
      </w:r>
      <w:r w:rsidRPr="00A045DE">
        <w:rPr>
          <w:rFonts w:ascii="Aparajita" w:hAnsi="Aparajita" w:cs="Aparajita"/>
          <w:sz w:val="28"/>
          <w:szCs w:val="28"/>
        </w:rPr>
        <w:t>: La vida presenta retos que requieren observación y paciencia; resolver problemas es el primer paso para avanzar.</w:t>
      </w:r>
    </w:p>
    <w:p w14:paraId="30D9D444" w14:textId="3ED9EE49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5F501D3" wp14:editId="5ADBE909">
            <wp:simplePos x="0" y="0"/>
            <wp:positionH relativeFrom="margin">
              <wp:align>center</wp:align>
            </wp:positionH>
            <wp:positionV relativeFrom="paragraph">
              <wp:posOffset>152400</wp:posOffset>
            </wp:positionV>
            <wp:extent cx="3778703" cy="4983803"/>
            <wp:effectExtent l="0" t="0" r="0" b="7620"/>
            <wp:wrapTight wrapText="bothSides">
              <wp:wrapPolygon edited="0">
                <wp:start x="0" y="0"/>
                <wp:lineTo x="0" y="21550"/>
                <wp:lineTo x="21455" y="21550"/>
                <wp:lineTo x="21455" y="0"/>
                <wp:lineTo x="0" y="0"/>
              </wp:wrapPolygon>
            </wp:wrapTight>
            <wp:docPr id="304490021" name="Imagen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90021" name="Imagen 1" descr="Texto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703" cy="4983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78642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174FAC81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294BDCBB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17453437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37422F47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4080A18A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2C59952E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7CC83932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50593A00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112B1D16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41339EF7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127D26BD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562AB1FC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3D600E38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56C10ED2" w14:textId="6EBC0A09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6A42D2ED" w14:textId="76F822CD" w:rsidR="00A045DE" w:rsidRPr="00A045DE" w:rsidRDefault="00A045DE" w:rsidP="00A045DE">
      <w:pPr>
        <w:jc w:val="both"/>
        <w:rPr>
          <w:rFonts w:ascii="Aparajita" w:hAnsi="Aparajita" w:cs="Aparajita"/>
          <w:b/>
          <w:bCs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  <w:highlight w:val="lightGray"/>
        </w:rPr>
        <w:lastRenderedPageBreak/>
        <w:t>Nivel 2</w:t>
      </w:r>
      <w:r w:rsidRPr="00A045DE">
        <w:rPr>
          <w:rFonts w:ascii="Aparajita" w:hAnsi="Aparajita" w:cs="Aparajita"/>
          <w:b/>
          <w:bCs/>
          <w:sz w:val="28"/>
          <w:szCs w:val="28"/>
        </w:rPr>
        <w:t xml:space="preserve"> – Recolectando monedas</w:t>
      </w:r>
    </w:p>
    <w:p w14:paraId="20A2CA1B" w14:textId="3268AC99" w:rsidR="00A045DE" w:rsidRPr="00A045DE" w:rsidRDefault="00A045DE" w:rsidP="00A045DE">
      <w:pPr>
        <w:numPr>
          <w:ilvl w:val="0"/>
          <w:numId w:val="2"/>
        </w:numPr>
        <w:jc w:val="both"/>
        <w:rPr>
          <w:rFonts w:ascii="Aparajita" w:hAnsi="Aparajita" w:cs="Aparajita"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</w:rPr>
        <w:t>Historia</w:t>
      </w:r>
      <w:r w:rsidRPr="00A045DE">
        <w:rPr>
          <w:rFonts w:ascii="Aparajita" w:hAnsi="Aparajita" w:cs="Aparajita"/>
          <w:sz w:val="28"/>
          <w:szCs w:val="28"/>
        </w:rPr>
        <w:t>: El jugador debe conseguir dinero para poder comprar frutas en el mercado. Para eso, tiene que recolectar monedas que se encuentran en su camino.</w:t>
      </w:r>
    </w:p>
    <w:p w14:paraId="203038E4" w14:textId="1661166C" w:rsidR="00A045DE" w:rsidRPr="00A045DE" w:rsidRDefault="00A045DE" w:rsidP="00A045DE">
      <w:pPr>
        <w:numPr>
          <w:ilvl w:val="0"/>
          <w:numId w:val="2"/>
        </w:numPr>
        <w:jc w:val="both"/>
        <w:rPr>
          <w:rFonts w:ascii="Aparajita" w:hAnsi="Aparajita" w:cs="Aparajita"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</w:rPr>
        <w:t>Objetivo</w:t>
      </w:r>
      <w:r w:rsidRPr="00A045DE">
        <w:rPr>
          <w:rFonts w:ascii="Aparajita" w:hAnsi="Aparajita" w:cs="Aparajita"/>
          <w:sz w:val="28"/>
          <w:szCs w:val="28"/>
        </w:rPr>
        <w:t>: Juntar la cantidad necesaria de monedas para avanzar.</w:t>
      </w:r>
    </w:p>
    <w:p w14:paraId="75033673" w14:textId="5E0F0B52" w:rsidR="00A045DE" w:rsidRDefault="00A045DE" w:rsidP="00A045DE">
      <w:pPr>
        <w:numPr>
          <w:ilvl w:val="0"/>
          <w:numId w:val="2"/>
        </w:numPr>
        <w:jc w:val="both"/>
        <w:rPr>
          <w:rFonts w:ascii="Aparajita" w:hAnsi="Aparajita" w:cs="Aparajita"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</w:rPr>
        <w:t>Enseñanza</w:t>
      </w:r>
      <w:r w:rsidRPr="00A045DE">
        <w:rPr>
          <w:rFonts w:ascii="Aparajita" w:hAnsi="Aparajita" w:cs="Aparajita"/>
          <w:sz w:val="28"/>
          <w:szCs w:val="28"/>
        </w:rPr>
        <w:t>: El ahorro y la administración del dinero son fundamentales; antes de gastar, hay que reunir y planificar los recursos.</w:t>
      </w:r>
    </w:p>
    <w:p w14:paraId="5C9C2F41" w14:textId="54F8CCCE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4D970419" wp14:editId="67D5DE6A">
            <wp:simplePos x="0" y="0"/>
            <wp:positionH relativeFrom="margin">
              <wp:align>right</wp:align>
            </wp:positionH>
            <wp:positionV relativeFrom="paragraph">
              <wp:posOffset>251279</wp:posOffset>
            </wp:positionV>
            <wp:extent cx="5400040" cy="5400040"/>
            <wp:effectExtent l="0" t="0" r="0" b="0"/>
            <wp:wrapTight wrapText="bothSides">
              <wp:wrapPolygon edited="0">
                <wp:start x="0" y="0"/>
                <wp:lineTo x="0" y="21488"/>
                <wp:lineTo x="21488" y="21488"/>
                <wp:lineTo x="21488" y="0"/>
                <wp:lineTo x="0" y="0"/>
              </wp:wrapPolygon>
            </wp:wrapTight>
            <wp:docPr id="1105671184" name="Imagen 3" descr="Imagen que contiene texto, lib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71184" name="Imagen 3" descr="Imagen que contiene texto, libro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DFA5D" w14:textId="2C0D7B2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573A5C25" w14:textId="70A3BF8F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658D85C7" w14:textId="60B56173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4DD08029" w14:textId="77777777" w:rsid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p w14:paraId="251A50F8" w14:textId="32664EE2" w:rsidR="00A045DE" w:rsidRPr="00A045DE" w:rsidRDefault="00A045DE" w:rsidP="00A045DE">
      <w:pPr>
        <w:jc w:val="both"/>
        <w:rPr>
          <w:rFonts w:ascii="Aparajita" w:hAnsi="Aparajita" w:cs="Aparajita"/>
          <w:b/>
          <w:bCs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  <w:highlight w:val="lightGray"/>
        </w:rPr>
        <w:lastRenderedPageBreak/>
        <w:t>Nivel 3</w:t>
      </w:r>
      <w:r w:rsidRPr="00A045DE">
        <w:rPr>
          <w:rFonts w:ascii="Aparajita" w:hAnsi="Aparajita" w:cs="Aparajita"/>
          <w:b/>
          <w:bCs/>
          <w:sz w:val="28"/>
          <w:szCs w:val="28"/>
        </w:rPr>
        <w:t xml:space="preserve"> – El mercado de decisiones</w:t>
      </w:r>
    </w:p>
    <w:p w14:paraId="7DA10398" w14:textId="2F1C7A68" w:rsidR="00A045DE" w:rsidRPr="00A045DE" w:rsidRDefault="00A045DE" w:rsidP="00A045DE">
      <w:pPr>
        <w:numPr>
          <w:ilvl w:val="0"/>
          <w:numId w:val="3"/>
        </w:numPr>
        <w:jc w:val="both"/>
        <w:rPr>
          <w:rFonts w:ascii="Aparajita" w:hAnsi="Aparajita" w:cs="Aparajita"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</w:rPr>
        <w:t>Historia</w:t>
      </w:r>
      <w:r w:rsidRPr="00A045DE">
        <w:rPr>
          <w:rFonts w:ascii="Aparajita" w:hAnsi="Aparajita" w:cs="Aparajita"/>
          <w:sz w:val="28"/>
          <w:szCs w:val="28"/>
        </w:rPr>
        <w:t>: Con las monedas recolectadas, el jugador entra al mercado. Allí debe elegir y recolectar frutas necesarias para completar la misión.</w:t>
      </w:r>
    </w:p>
    <w:p w14:paraId="2513E5B1" w14:textId="64A3D87F" w:rsidR="00A045DE" w:rsidRPr="00A045DE" w:rsidRDefault="00A045DE" w:rsidP="00A045DE">
      <w:pPr>
        <w:numPr>
          <w:ilvl w:val="0"/>
          <w:numId w:val="3"/>
        </w:numPr>
        <w:jc w:val="both"/>
        <w:rPr>
          <w:rFonts w:ascii="Aparajita" w:hAnsi="Aparajita" w:cs="Aparajita"/>
          <w:sz w:val="28"/>
          <w:szCs w:val="28"/>
        </w:rPr>
      </w:pPr>
      <w:r w:rsidRPr="00A045DE">
        <w:rPr>
          <w:rFonts w:ascii="Aparajita" w:hAnsi="Aparajita" w:cs="Aparajita"/>
          <w:b/>
          <w:bCs/>
          <w:sz w:val="28"/>
          <w:szCs w:val="28"/>
        </w:rPr>
        <w:t>Objetivo</w:t>
      </w:r>
      <w:r w:rsidRPr="00A045DE">
        <w:rPr>
          <w:rFonts w:ascii="Aparajita" w:hAnsi="Aparajita" w:cs="Aparajita"/>
          <w:sz w:val="28"/>
          <w:szCs w:val="28"/>
        </w:rPr>
        <w:t>: Escoger las frutas correctas y llenar el contador para ganar.</w:t>
      </w:r>
    </w:p>
    <w:p w14:paraId="075F7A5E" w14:textId="47B92FB3" w:rsidR="00A045DE" w:rsidRPr="00A045DE" w:rsidRDefault="00A045DE" w:rsidP="00A045DE">
      <w:pPr>
        <w:numPr>
          <w:ilvl w:val="0"/>
          <w:numId w:val="3"/>
        </w:numPr>
        <w:jc w:val="both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1231F13" wp14:editId="2667CF14">
            <wp:simplePos x="0" y="0"/>
            <wp:positionH relativeFrom="margin">
              <wp:align>center</wp:align>
            </wp:positionH>
            <wp:positionV relativeFrom="paragraph">
              <wp:posOffset>689791</wp:posOffset>
            </wp:positionV>
            <wp:extent cx="4985385" cy="6548120"/>
            <wp:effectExtent l="0" t="0" r="5715" b="5080"/>
            <wp:wrapTight wrapText="bothSides">
              <wp:wrapPolygon edited="0">
                <wp:start x="0" y="0"/>
                <wp:lineTo x="0" y="21554"/>
                <wp:lineTo x="21542" y="21554"/>
                <wp:lineTo x="21542" y="0"/>
                <wp:lineTo x="0" y="0"/>
              </wp:wrapPolygon>
            </wp:wrapTight>
            <wp:docPr id="1316666691" name="Imagen 2" descr="Calend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66691" name="Imagen 2" descr="Calendario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654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45DE">
        <w:rPr>
          <w:rFonts w:ascii="Aparajita" w:hAnsi="Aparajita" w:cs="Aparajita"/>
          <w:b/>
          <w:bCs/>
          <w:sz w:val="28"/>
          <w:szCs w:val="28"/>
        </w:rPr>
        <w:t>Enseñanza</w:t>
      </w:r>
      <w:r w:rsidRPr="00A045DE">
        <w:rPr>
          <w:rFonts w:ascii="Aparajita" w:hAnsi="Aparajita" w:cs="Aparajita"/>
          <w:sz w:val="28"/>
          <w:szCs w:val="28"/>
        </w:rPr>
        <w:t>: Tomar decisiones inteligentes sobre qué comprar y cómo invertir los recursos es clave para alcanzar metas y “ganar” en la vida.</w:t>
      </w:r>
    </w:p>
    <w:p w14:paraId="5B4E1C77" w14:textId="12C271B6" w:rsidR="00A045DE" w:rsidRPr="00A045DE" w:rsidRDefault="00A045DE" w:rsidP="00A045DE">
      <w:pPr>
        <w:jc w:val="both"/>
        <w:rPr>
          <w:rFonts w:ascii="Aparajita" w:hAnsi="Aparajita" w:cs="Aparajita"/>
          <w:sz w:val="28"/>
          <w:szCs w:val="28"/>
        </w:rPr>
      </w:pPr>
    </w:p>
    <w:sectPr w:rsidR="00A045DE" w:rsidRPr="00A045DE" w:rsidSect="00A045DE">
      <w:pgSz w:w="11906" w:h="16838"/>
      <w:pgMar w:top="1417" w:right="1701" w:bottom="1417" w:left="1701" w:header="708" w:footer="708" w:gutter="0"/>
      <w:pgBorders w:offsetFrom="page">
        <w:top w:val="thinThickLargeGap" w:sz="24" w:space="24" w:color="156082" w:themeColor="accent1"/>
        <w:left w:val="thinThickLargeGap" w:sz="24" w:space="24" w:color="156082" w:themeColor="accent1"/>
        <w:bottom w:val="thickThinLargeGap" w:sz="24" w:space="24" w:color="156082" w:themeColor="accent1"/>
        <w:right w:val="thickThinLargeGap" w:sz="24" w:space="24" w:color="156082" w:themeColor="accen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arajita"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320235"/>
    <w:multiLevelType w:val="multilevel"/>
    <w:tmpl w:val="C5221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C820935"/>
    <w:multiLevelType w:val="multilevel"/>
    <w:tmpl w:val="D1A4F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CB103AD"/>
    <w:multiLevelType w:val="multilevel"/>
    <w:tmpl w:val="5ADE5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8063485">
    <w:abstractNumId w:val="0"/>
  </w:num>
  <w:num w:numId="2" w16cid:durableId="1683432276">
    <w:abstractNumId w:val="2"/>
  </w:num>
  <w:num w:numId="3" w16cid:durableId="12890941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5DE"/>
    <w:rsid w:val="00606EEF"/>
    <w:rsid w:val="008439EB"/>
    <w:rsid w:val="00A045DE"/>
    <w:rsid w:val="00B37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EDE9AEB"/>
  <w15:chartTrackingRefBased/>
  <w15:docId w15:val="{F522BE08-DA63-4B05-B77D-92090094A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045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045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045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045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045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045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045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045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045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045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045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045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045D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045D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045D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045D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045D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045D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045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045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045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045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045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045D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045D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045D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045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045D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045D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247</Words>
  <Characters>1359</Characters>
  <Application>Microsoft Office Word</Application>
  <DocSecurity>0</DocSecurity>
  <Lines>11</Lines>
  <Paragraphs>3</Paragraphs>
  <ScaleCrop>false</ScaleCrop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JOSE Gómez Espinoza</dc:creator>
  <cp:keywords/>
  <dc:description/>
  <cp:lastModifiedBy>MARIA JOSE Gómez Espinoza</cp:lastModifiedBy>
  <cp:revision>1</cp:revision>
  <dcterms:created xsi:type="dcterms:W3CDTF">2025-08-24T16:07:00Z</dcterms:created>
  <dcterms:modified xsi:type="dcterms:W3CDTF">2025-08-24T16:16:00Z</dcterms:modified>
</cp:coreProperties>
</file>